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21" w:rsidRDefault="00DF27BA" w:rsidP="00DF27BA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Результаты общественного </w:t>
      </w:r>
      <w:proofErr w:type="gramStart"/>
      <w:r>
        <w:rPr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>
        <w:rPr>
          <w:b/>
          <w:sz w:val="28"/>
          <w:szCs w:val="28"/>
        </w:rPr>
        <w:t xml:space="preserve"> вреда (ущерба) охраняемым законом ценностям </w:t>
      </w:r>
      <w:r w:rsidR="0025023A">
        <w:rPr>
          <w:b/>
          <w:sz w:val="28"/>
          <w:szCs w:val="28"/>
        </w:rPr>
        <w:t xml:space="preserve">при осуществлении 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</w:t>
      </w:r>
      <w:r w:rsidR="0025023A">
        <w:rPr>
          <w:rFonts w:eastAsia="Calibri"/>
          <w:b/>
          <w:sz w:val="28"/>
          <w:szCs w:val="28"/>
          <w:lang w:eastAsia="en-US"/>
        </w:rPr>
        <w:t xml:space="preserve"> на территории муниципального образования «</w:t>
      </w:r>
      <w:proofErr w:type="spellStart"/>
      <w:r w:rsidR="0025023A">
        <w:rPr>
          <w:rFonts w:eastAsia="Calibri"/>
          <w:b/>
          <w:sz w:val="28"/>
          <w:szCs w:val="28"/>
          <w:lang w:eastAsia="en-US"/>
        </w:rPr>
        <w:t>Черницынский</w:t>
      </w:r>
      <w:proofErr w:type="spellEnd"/>
      <w:r w:rsidR="0025023A">
        <w:rPr>
          <w:rFonts w:eastAsia="Calibri"/>
          <w:b/>
          <w:sz w:val="28"/>
          <w:szCs w:val="28"/>
          <w:lang w:eastAsia="en-US"/>
        </w:rPr>
        <w:t xml:space="preserve"> сельсовет» </w:t>
      </w:r>
    </w:p>
    <w:p w:rsidR="00DF27BA" w:rsidRDefault="0025023A" w:rsidP="00DF27BA">
      <w:pPr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Октябрьского района Курской области на 202</w:t>
      </w:r>
      <w:r w:rsidR="00902D3F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  <w:r w:rsidR="00DF27BA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DF27BA" w:rsidRDefault="00DF27BA" w:rsidP="00DF27BA">
      <w:pPr>
        <w:ind w:firstLine="567"/>
        <w:jc w:val="center"/>
        <w:rPr>
          <w:b/>
          <w:sz w:val="28"/>
          <w:szCs w:val="28"/>
        </w:rPr>
      </w:pPr>
    </w:p>
    <w:p w:rsidR="00DF27BA" w:rsidRDefault="00DF27BA" w:rsidP="00DF27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  Федерального закона от 31 июля 2020 г. № 248-ФЗ "О государственном контроле (надзоре) и муниципальном контроле в Российской Федерации" контрольным органом   на официальном сайте администрации  в разделе "Муниципальный контроль" размещен указанный проект программы профилактики.</w:t>
      </w:r>
    </w:p>
    <w:p w:rsidR="00DF27BA" w:rsidRDefault="00DF27BA" w:rsidP="00DF27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проведения общественного обсуждения: 01.10.202</w:t>
      </w:r>
      <w:r w:rsidR="00902D3F">
        <w:rPr>
          <w:sz w:val="28"/>
          <w:szCs w:val="28"/>
        </w:rPr>
        <w:t>4</w:t>
      </w:r>
      <w:r w:rsidR="002502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-01.11.202</w:t>
      </w:r>
      <w:r w:rsidR="00902D3F">
        <w:rPr>
          <w:sz w:val="28"/>
          <w:szCs w:val="28"/>
        </w:rPr>
        <w:t>4</w:t>
      </w:r>
      <w:bookmarkStart w:id="0" w:name="_GoBack"/>
      <w:bookmarkEnd w:id="0"/>
      <w:r w:rsidR="0025023A">
        <w:rPr>
          <w:sz w:val="28"/>
          <w:szCs w:val="28"/>
        </w:rPr>
        <w:t xml:space="preserve"> года.</w:t>
      </w:r>
    </w:p>
    <w:p w:rsidR="00DF27BA" w:rsidRDefault="00DF27BA" w:rsidP="00DF27BA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028"/>
      </w:tblGrid>
      <w:tr w:rsidR="00DF27BA" w:rsidTr="00DF27BA">
        <w:trPr>
          <w:trHeight w:val="4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27BA" w:rsidTr="00DF27BA">
        <w:trPr>
          <w:trHeight w:val="51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27BA" w:rsidTr="00DF27BA">
        <w:trPr>
          <w:trHeight w:val="45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27BA" w:rsidTr="00DF27BA">
        <w:trPr>
          <w:trHeight w:val="4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F27BA" w:rsidRDefault="00DF27BA" w:rsidP="00DF27BA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35"/>
        <w:gridCol w:w="2778"/>
        <w:gridCol w:w="3045"/>
      </w:tblGrid>
      <w:tr w:rsidR="00DF27BA" w:rsidTr="00DF27BA">
        <w:trPr>
          <w:trHeight w:val="4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DF27BA" w:rsidTr="00DF27BA">
        <w:trPr>
          <w:trHeight w:val="7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BA" w:rsidRDefault="00DF2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BA" w:rsidRDefault="00DF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F27BA" w:rsidRDefault="00DF27BA" w:rsidP="0065639A">
      <w:pPr>
        <w:ind w:left="5940"/>
        <w:rPr>
          <w:sz w:val="28"/>
          <w:szCs w:val="28"/>
        </w:rPr>
      </w:pPr>
    </w:p>
    <w:p w:rsidR="00DF27BA" w:rsidRDefault="00DF27BA" w:rsidP="0065639A">
      <w:pPr>
        <w:ind w:left="5940"/>
        <w:jc w:val="both"/>
      </w:pPr>
    </w:p>
    <w:p w:rsidR="0065639A" w:rsidRDefault="0065639A" w:rsidP="0065639A">
      <w:pPr>
        <w:jc w:val="both"/>
        <w:rPr>
          <w:sz w:val="28"/>
          <w:szCs w:val="28"/>
        </w:rPr>
      </w:pPr>
      <w:r w:rsidRPr="0065639A">
        <w:rPr>
          <w:sz w:val="28"/>
          <w:szCs w:val="28"/>
        </w:rPr>
        <w:t>Общественные обсуждения проведены, предложений не поступило.</w:t>
      </w:r>
    </w:p>
    <w:p w:rsidR="0065639A" w:rsidRDefault="0065639A" w:rsidP="0065639A">
      <w:pPr>
        <w:jc w:val="both"/>
        <w:rPr>
          <w:sz w:val="28"/>
          <w:szCs w:val="28"/>
        </w:rPr>
      </w:pPr>
    </w:p>
    <w:p w:rsidR="0065639A" w:rsidRDefault="0065639A" w:rsidP="0065639A">
      <w:pPr>
        <w:jc w:val="both"/>
        <w:rPr>
          <w:sz w:val="28"/>
          <w:szCs w:val="28"/>
        </w:rPr>
      </w:pPr>
    </w:p>
    <w:p w:rsidR="0065639A" w:rsidRDefault="0065639A" w:rsidP="0065639A">
      <w:pPr>
        <w:jc w:val="both"/>
        <w:rPr>
          <w:sz w:val="28"/>
          <w:szCs w:val="28"/>
        </w:rPr>
      </w:pPr>
    </w:p>
    <w:p w:rsidR="0065639A" w:rsidRDefault="0065639A" w:rsidP="0065639A">
      <w:pPr>
        <w:jc w:val="both"/>
        <w:rPr>
          <w:sz w:val="28"/>
          <w:szCs w:val="28"/>
        </w:rPr>
      </w:pPr>
    </w:p>
    <w:p w:rsidR="0065639A" w:rsidRPr="0065639A" w:rsidRDefault="0065639A" w:rsidP="0065639A">
      <w:pPr>
        <w:jc w:val="both"/>
        <w:rPr>
          <w:sz w:val="28"/>
          <w:szCs w:val="28"/>
        </w:rPr>
      </w:pPr>
    </w:p>
    <w:p w:rsidR="00DF27BA" w:rsidRDefault="00DF27BA" w:rsidP="00DF27BA">
      <w:pPr>
        <w:ind w:left="5940"/>
        <w:jc w:val="right"/>
      </w:pPr>
    </w:p>
    <w:p w:rsidR="00DF27BA" w:rsidRDefault="00DF27BA" w:rsidP="00DF2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023A">
        <w:rPr>
          <w:sz w:val="28"/>
          <w:szCs w:val="28"/>
        </w:rPr>
        <w:t xml:space="preserve">Черницынского </w:t>
      </w:r>
      <w:r>
        <w:rPr>
          <w:sz w:val="28"/>
          <w:szCs w:val="28"/>
        </w:rPr>
        <w:t xml:space="preserve"> сельсовета </w:t>
      </w:r>
    </w:p>
    <w:p w:rsidR="00DF27BA" w:rsidRDefault="0025023A" w:rsidP="00DF27BA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</w:t>
      </w:r>
      <w:r w:rsidR="00DF27BA">
        <w:rPr>
          <w:sz w:val="28"/>
          <w:szCs w:val="28"/>
        </w:rPr>
        <w:t>бласти                             А.</w:t>
      </w:r>
      <w:r>
        <w:rPr>
          <w:sz w:val="28"/>
          <w:szCs w:val="28"/>
        </w:rPr>
        <w:t>В</w:t>
      </w:r>
      <w:r w:rsidR="00DF27BA">
        <w:rPr>
          <w:sz w:val="28"/>
          <w:szCs w:val="28"/>
        </w:rPr>
        <w:t>. К</w:t>
      </w:r>
      <w:r>
        <w:rPr>
          <w:sz w:val="28"/>
          <w:szCs w:val="28"/>
        </w:rPr>
        <w:t>отов</w:t>
      </w:r>
    </w:p>
    <w:p w:rsidR="00DF27BA" w:rsidRDefault="00DF27BA" w:rsidP="00DF27BA">
      <w:pPr>
        <w:ind w:left="5940"/>
        <w:jc w:val="right"/>
      </w:pPr>
    </w:p>
    <w:p w:rsidR="00200D0A" w:rsidRDefault="00200D0A"/>
    <w:sectPr w:rsidR="0020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E2"/>
    <w:rsid w:val="00200D0A"/>
    <w:rsid w:val="0025023A"/>
    <w:rsid w:val="002B3421"/>
    <w:rsid w:val="0065639A"/>
    <w:rsid w:val="008C22E2"/>
    <w:rsid w:val="00902D3F"/>
    <w:rsid w:val="00D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Елена Леонидовна</cp:lastModifiedBy>
  <cp:revision>2</cp:revision>
  <dcterms:created xsi:type="dcterms:W3CDTF">2024-12-12T07:35:00Z</dcterms:created>
  <dcterms:modified xsi:type="dcterms:W3CDTF">2024-12-12T07:35:00Z</dcterms:modified>
</cp:coreProperties>
</file>